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</w:pPr>
      <w:r>
        <w:rPr>
          <w:b/>
          <w:sz w:val="44"/>
          <w:szCs w:val="44"/>
        </w:rPr>
        <w:t>XVI edycja Ogólnokrajowego Konkursu</w:t>
        <w:drawing>
          <wp:anchor behindDoc="0" distT="0" distB="0" distL="0" distR="114300" simplePos="0" locked="0" layoutInCell="1" allowOverlap="1" relativeHeight="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33550" cy="1714500"/>
            <wp:effectExtent l="0" t="0" r="0" b="0"/>
            <wp:wrapSquare wrapText="bothSides"/>
            <wp:docPr id="1" name="Picture" descr="C:\Users\magmur\AppData\Local\Microsoft\Windows\Temporary Internet Files\Content.Outlook\ANDY5XYV\logo_bg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magmur\AppData\Local\Microsoft\Windows\Temporary Internet Files\Content.Outlook\ANDY5XYV\logo_bgr (2)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Web"/>
        <w:jc w:val="center"/>
        <w:rPr>
          <w:sz w:val="32"/>
          <w:b/>
          <w:sz w:val="32"/>
          <w:b/>
          <w:szCs w:val="32"/>
          <w:color w:val="FF0000"/>
        </w:rPr>
      </w:pPr>
      <w:r>
        <w:rPr>
          <w:b/>
          <w:color w:val="FF0000"/>
          <w:sz w:val="44"/>
          <w:szCs w:val="44"/>
        </w:rPr>
        <w:t>BEZPIECZNE GOSPODARSTWO ROLNE</w:t>
      </w:r>
      <w:r/>
    </w:p>
    <w:p>
      <w:pPr>
        <w:pStyle w:val="BodyText2"/>
        <w:spacing w:lineRule="auto" w:line="276"/>
        <w:ind w:firstLine="708"/>
        <w:jc w:val="both"/>
      </w:pPr>
      <w:r>
        <w:rPr>
          <w:b/>
          <w:bCs/>
          <w:i/>
          <w:iCs/>
          <w:color w:val="000000" w:themeColor="text1"/>
          <w:sz w:val="28"/>
          <w:szCs w:val="28"/>
        </w:rPr>
        <w:t>Kasa Rolniczego Ubezpieczenia Społecznego zaprasza właścicieli gospodarstw rolnych do udziału w XVI edycji Ogólnokrajowego Konkursu Bezpieczne Gospodarstwo Rolne.</w:t>
      </w:r>
      <w:r>
        <w:rPr>
          <w:color w:val="000000" w:themeColor="text1"/>
          <w:sz w:val="28"/>
          <w:szCs w:val="28"/>
        </w:rPr>
        <w:t xml:space="preserve"> Głównymi organizatorami Konkursu są: </w:t>
      </w:r>
      <w:r>
        <w:rPr>
          <w:bCs/>
          <w:color w:val="000000" w:themeColor="text1"/>
          <w:sz w:val="28"/>
          <w:szCs w:val="28"/>
        </w:rPr>
        <w:t>Ministerstwo Rolnictwa i Rozwoju Wsi, Kasa Rolniczego Ubezpieczenia Społecznego, Państwowa Inspekcja Pracy oraz Agencja Restrukturyzacji</w:t>
        <w:br/>
        <w:t xml:space="preserve">i Modernizacji Rolnictwa. </w:t>
      </w:r>
      <w:r/>
    </w:p>
    <w:p>
      <w:pPr>
        <w:pStyle w:val="BodyText2"/>
        <w:spacing w:lineRule="auto" w:line="276"/>
        <w:jc w:val="both"/>
        <w:rPr>
          <w:szCs w:val="24"/>
          <w:color w:val="000000" w:themeColor="text1"/>
        </w:rPr>
      </w:pPr>
      <w:r>
        <w:rPr>
          <w:bCs/>
          <w:color w:val="000000" w:themeColor="text1"/>
          <w:sz w:val="28"/>
          <w:szCs w:val="28"/>
        </w:rPr>
        <w:t xml:space="preserve">Patronat Honorowy sprawuje Prezydent Rzeczypospolitej Polskiej Andrzej Duda. </w:t>
      </w:r>
      <w:r/>
    </w:p>
    <w:p>
      <w:pPr>
        <w:pStyle w:val="NormalWeb"/>
        <w:spacing w:beforeAutospacing="0" w:before="0" w:afterAutospacing="0" w:after="0"/>
        <w:ind w:hanging="54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 w:themeColor="text1"/>
          <w:lang w:eastAsia="pl-PL"/>
        </w:rPr>
      </w:pPr>
      <w:r>
        <w:rPr>
          <w:color w:val="000000" w:themeColor="text1"/>
          <w:sz w:val="28"/>
          <w:szCs w:val="28"/>
        </w:rPr>
      </w:r>
      <w:r/>
    </w:p>
    <w:p>
      <w:pPr>
        <w:pStyle w:val="NormalWeb"/>
        <w:spacing w:beforeAutospacing="0" w:before="0" w:afterAutospacing="0" w:after="0"/>
        <w:jc w:val="both"/>
      </w:pPr>
      <w:r>
        <w:rPr>
          <w:color w:val="000000" w:themeColor="text1"/>
          <w:sz w:val="28"/>
          <w:szCs w:val="28"/>
        </w:rPr>
        <w:t>Celem konkursu jest promocja zasad ochrony zdrowia i życia w gospodarstwach rolnych.</w:t>
        <w:br/>
        <w:t>Przy ocenie gospodarstw komisje konkursowe wezmą pod uwagę: organizację obejścia i podwórza gospodarstwa, ład i porządek w obrębie podwórza, zabudowań i stanowisk pracy, stan techniczny budynków inwentarskich</w:t>
        <w:br/>
        <w:t xml:space="preserve">i gospodarczych, stan techniczny maszyn, urządzeńi stosowanych narzędzi, warunki obsługi i bytowania zwierząt gospodarskich oraz inne elementy pracy rolnika. </w:t>
      </w:r>
      <w:r/>
    </w:p>
    <w:p>
      <w:pPr>
        <w:pStyle w:val="NormalWeb"/>
        <w:spacing w:beforeAutospacing="0" w:before="0" w:afterAutospacing="0" w:after="0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br/>
        <w:t xml:space="preserve">Do Konkursu mogą być zgłaszane gospodarstwa, których właścicielami są osoby pełnoletnie, prowadzące produkcyjną działalność rolniczą i ubezpieczone w KRUS. </w:t>
      </w:r>
      <w:r/>
    </w:p>
    <w:p>
      <w:pPr>
        <w:pStyle w:val="NormalWeb"/>
        <w:spacing w:beforeAutospacing="0" w:before="0" w:afterAutospacing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 w:themeColor="text1"/>
          <w:lang w:eastAsia="pl-PL"/>
        </w:rPr>
      </w:pPr>
      <w:r>
        <w:rPr>
          <w:color w:val="000000" w:themeColor="text1"/>
          <w:sz w:val="28"/>
          <w:szCs w:val="28"/>
        </w:rPr>
      </w:r>
      <w:r/>
    </w:p>
    <w:p>
      <w:pPr>
        <w:pStyle w:val="NormalWeb"/>
        <w:spacing w:beforeAutospacing="0" w:before="0" w:afterAutospacing="0" w:after="0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Konkurs przebiegać będzie w trzech etapach: regionalnym, wojewódzkim i centralnym.</w:t>
      </w:r>
      <w:r/>
    </w:p>
    <w:p>
      <w:pPr>
        <w:pStyle w:val="NormalWeb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Rolnicy zainteresowani udziałem w Konkursie powinni wypełnić formularz zgłoszeniowy, dostępny w placówkach terenowych Kasy, w OR KRUS oraz na stronie internetowej </w:t>
      </w:r>
      <w:hyperlink r:id="rId3">
        <w:r>
          <w:rPr>
            <w:rStyle w:val="Czeinternetowe"/>
            <w:i/>
            <w:color w:val="000000" w:themeColor="text1"/>
            <w:sz w:val="28"/>
            <w:szCs w:val="28"/>
            <w:u w:val="none"/>
          </w:rPr>
          <w:t>www.krus.gov.pl</w:t>
        </w:r>
      </w:hyperlink>
      <w:r>
        <w:rPr>
          <w:color w:val="000000" w:themeColor="text1"/>
          <w:sz w:val="28"/>
          <w:szCs w:val="28"/>
        </w:rPr>
        <w:t xml:space="preserve">. </w:t>
      </w:r>
      <w:r/>
    </w:p>
    <w:p>
      <w:pPr>
        <w:pStyle w:val="NormalWeb"/>
        <w:jc w:val="both"/>
      </w:pPr>
      <w:r>
        <w:rPr>
          <w:color w:val="000000" w:themeColor="text1"/>
          <w:sz w:val="28"/>
          <w:szCs w:val="28"/>
        </w:rPr>
        <w:t xml:space="preserve">Wypełniony i podpisany formularz należy złożyć do najbliższej Placówki Terenowej KRUS w nieprzekraczalnym terminie </w:t>
      </w:r>
      <w:r>
        <w:rPr>
          <w:b/>
          <w:color w:val="000000" w:themeColor="text1"/>
          <w:sz w:val="28"/>
          <w:szCs w:val="28"/>
        </w:rPr>
        <w:t>do końca marca 2018r.</w:t>
      </w:r>
      <w:r/>
    </w:p>
    <w:p>
      <w:pPr>
        <w:pStyle w:val="NormalWeb"/>
        <w:jc w:val="both"/>
      </w:pPr>
      <w:r>
        <w:rPr/>
      </w:r>
      <w:r/>
    </w:p>
    <w:p>
      <w:pPr>
        <w:pStyle w:val="NormalWeb"/>
        <w:jc w:val="both"/>
        <w:rPr>
          <w:sz w:val="22"/>
          <w:b/>
          <w:sz w:val="22"/>
          <w:b/>
          <w:szCs w:val="22"/>
        </w:rPr>
      </w:pPr>
      <w:r>
        <w:rPr>
          <w:sz w:val="24"/>
          <w:szCs w:val="24"/>
        </w:rPr>
        <w:t>* w załączeniu Regulamin Konkursu i Zgłoszenie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>
          <w:sz w:val="24"/>
          <w:szCs w:val="24"/>
        </w:rPr>
      </w:r>
      <w:r/>
    </w:p>
    <w:sectPr>
      <w:type w:val="nextPage"/>
      <w:pgSz w:w="11906" w:h="16838"/>
      <w:pgMar w:left="1417" w:right="1417" w:header="0" w:top="840" w:footer="0" w:bottom="39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uiPriority="0" w:name="Body Text 2"/>
    <w:lsdException w:uiPriority="0" w:name="Hyperlink"/>
    <w:lsdException w:qFormat="1" w:semiHidden="0" w:unhideWhenUsed="0" w:uiPriority="0" w:name="Strong"/>
    <w:lsdException w:qFormat="1" w:semiHidden="0" w:unhideWhenUsed="0" w:uiPriority="20" w:name="Emphasis"/>
    <w:lsdException w:uiPriority="0" w:name="Normal (Web)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f45c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zeinternetowe">
    <w:name w:val="Łącze internetowe"/>
    <w:basedOn w:val="DefaultParagraphFont"/>
    <w:rsid w:val="008f45ca"/>
    <w:rPr>
      <w:color w:val="0000FF"/>
      <w:u w:val="single"/>
      <w:lang w:val="zxx" w:eastAsia="zxx" w:bidi="zxx"/>
    </w:rPr>
  </w:style>
  <w:style w:type="character" w:styleId="Strong">
    <w:name w:val="Strong"/>
    <w:basedOn w:val="DefaultParagraphFont"/>
    <w:qFormat/>
    <w:rsid w:val="008f45ca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rsid w:val="008f45ca"/>
    <w:rPr>
      <w:rFonts w:ascii="Tahoma" w:hAnsi="Tahoma" w:eastAsia="Times New Roman" w:cs="Tahoma"/>
      <w:sz w:val="16"/>
      <w:szCs w:val="16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rsid w:val="008f45ca"/>
    <w:rPr>
      <w:rFonts w:ascii="Times New Roman" w:hAnsi="Times New Roman" w:eastAsia="Times New Roman" w:cs="Times New Roman"/>
      <w:color w:val="333333"/>
      <w:sz w:val="24"/>
      <w:szCs w:val="17"/>
      <w:lang w:eastAsia="pl-PL"/>
    </w:rPr>
  </w:style>
  <w:style w:type="character" w:styleId="ListLabel1">
    <w:name w:val="ListLabel 1"/>
    <w:rPr>
      <w:rFonts w:cs="Courier New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rsid w:val="008f45ca"/>
    <w:pPr>
      <w:spacing w:before="280" w:after="28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rsid w:val="008f45ca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Tekstpodstawowy2Znak"/>
    <w:rsid w:val="008f45ca"/>
    <w:pPr/>
    <w:rPr>
      <w:color w:val="333333"/>
      <w:szCs w:val="17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krus.gov.pl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Application>LibreOffice/4.3.0.4$Windows_x86 LibreOffice_project/62ad5818884a2fc2e5780dd45466868d41009ec0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2018-02-14T07:13:00Z</dcterms:created>
  <dc:creator>magmur</dc:creator>
  <dc:language>pl-PL</dc:language>
  <dcterms:modified xsi:type="dcterms:W3CDTF">2018-03-12T07:49:20Z</dcterms:modified>
  <cp:revision>3</cp:revision>
</cp:coreProperties>
</file>